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NEDEN ÖNLEM GROUP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!...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Önlem grup olarak biz, görevimizi sorumluluk anlayışı ile birleştirerek başarıya odaklı çalışma yapmaktayız. Çünkü hizmet alanlarımızın SİZLERİN ve SEVDİKLERİNİZİN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sağlık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ve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güvenliğiyle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ilgili olduğunun bilincindeyiz. 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Sizlerin Hizmetine Talibiz. Çünkü;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Biz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ÖNLEM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GROUP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’u “Bununla geçmiş olsun.” dememek için kurduk.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Olaylar oluşmadan önce Önleyici tedbirler almak temel ilkemizdir.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Mali ve İdari Kadrosu ile size sorunsuz bir hizmet yaşatırız.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Sözleşme kurallarını, insani değerlerle birleştirerek hizmet veririz.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İşimizle ilgili Kamu kurum ve kuruluşları ile sorun yaşatmayız.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Biz bize emanet edilen değerlere kendi değerlerimiz gibi sahip çıkarız.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Çalışan personelimizin istenilen hizmeti verebilmesi için huzurlu ve güvenli olmasını sağlarız.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İlkeli ve kurumsal yapımızla hizmette fark yaratırız.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Sadakat kuralları dahilinde hizmet etmeyi ve hizmet almayı temel ilkemiz kabul ederiz.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Aylık yapılan toplantılarla, hizmet verdiğimiz proje ile diyalog halinde oluruz.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Personelimiz kılık, kıyafet ve davranışları ile farklı olmasını sağlarız.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Anadolu ve Avrupa yakasındaki ofislerimizle sizlere hizmet ve denetim için daha yakınız.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Mali ve hukuksal açıdan sorun yaşamamak, yaşatmamak için çözüm ortaklarımızla birlikte hizmet veriyoruz.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Personel seçerken, mesleki bilgisi kadar, ahlak ve şahsiyetine de önem veriyoruz.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Biz size daha iyi hizmet vermek için kurulmuş ve hizmete devam eden bir firmayız.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Şirketimiz İş Kanunu hükümlerine göre hizmet verir. İleride doğabilecek ortak yükümlülüklerden doğacak zararın oluşmasını önler.</w:t>
      </w:r>
    </w:p>
    <w:p w:rsidR="00000000" w:rsidDel="00000000" w:rsidP="00000000" w:rsidRDefault="00000000" w:rsidRPr="00000000" w14:paraId="0000001B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Hizmetinize talibiz.</w:t>
      </w:r>
    </w:p>
    <w:p w:rsidR="00000000" w:rsidDel="00000000" w:rsidP="00000000" w:rsidRDefault="00000000" w:rsidRPr="00000000" w14:paraId="0000001D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Saygılarımızla,</w:t>
      </w:r>
    </w:p>
    <w:p w:rsidR="00000000" w:rsidDel="00000000" w:rsidP="00000000" w:rsidRDefault="00000000" w:rsidRPr="00000000" w14:paraId="00000020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1">
      <w:pPr>
        <w:ind w:left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Önlem Grup</w:t>
      </w:r>
    </w:p>
    <w:p w:rsidR="00000000" w:rsidDel="00000000" w:rsidP="00000000" w:rsidRDefault="00000000" w:rsidRPr="00000000" w14:paraId="00000022">
      <w:pPr>
        <w:ind w:left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sectPr>
      <w:headerReference r:id="rId6" w:type="default"/>
      <w:footerReference r:id="rId7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66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66"/>
        <w:sz w:val="20"/>
        <w:szCs w:val="20"/>
        <w:u w:val="single"/>
        <w:shd w:fill="auto" w:val="clear"/>
        <w:vertAlign w:val="baseline"/>
        <w:rtl w:val="0"/>
      </w:rPr>
      <w:t xml:space="preserve">Önlem Group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66"/>
        <w:sz w:val="16"/>
        <w:szCs w:val="16"/>
        <w:u w:val="none"/>
        <w:shd w:fill="auto" w:val="clear"/>
        <w:vertAlign w:val="baseline"/>
        <w:rtl w:val="0"/>
      </w:rPr>
      <w:t xml:space="preserve">Merkez Mahallesi Çavuşbaşı Cad. Narlı Sokak No: 1 Kat: 4 Çekmeköy / İstanbul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66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www.onlemgrup.com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66"/>
        <w:sz w:val="16"/>
        <w:szCs w:val="16"/>
        <w:u w:val="none"/>
        <w:shd w:fill="auto" w:val="clear"/>
        <w:vertAlign w:val="baseline"/>
        <w:rtl w:val="0"/>
      </w:rPr>
      <w:t xml:space="preserve">İletişim : 0216 642 90 75-76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66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</w:t>
    </w:r>
    <w:r w:rsidDel="00000000" w:rsidR="00000000" w:rsidRPr="00000000">
      <w:rPr>
        <w:color w:val="000066"/>
      </w:rPr>
      <w:drawing>
        <wp:inline distB="0" distT="0" distL="114300" distR="114300">
          <wp:extent cx="1064587" cy="93345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4587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</w:t>
    </w:r>
    <w:r w:rsidDel="00000000" w:rsidR="00000000" w:rsidRPr="00000000">
      <w:rPr/>
      <w:drawing>
        <wp:inline distB="0" distT="0" distL="114300" distR="114300">
          <wp:extent cx="924560" cy="93853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560" cy="938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819150" cy="942975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onlemgru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